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C" w:rsidRDefault="007C302C" w:rsidP="001D5AFB">
      <w:pPr>
        <w:jc w:val="center"/>
        <w:rPr>
          <w:b/>
          <w:sz w:val="28"/>
          <w:szCs w:val="28"/>
        </w:rPr>
      </w:pPr>
      <w:r w:rsidRPr="0087338B">
        <w:rPr>
          <w:b/>
          <w:sz w:val="28"/>
          <w:szCs w:val="28"/>
        </w:rPr>
        <w:t>Tekst ety</w:t>
      </w:r>
      <w:r w:rsidR="001D5AFB">
        <w:rPr>
          <w:b/>
          <w:sz w:val="28"/>
          <w:szCs w:val="28"/>
        </w:rPr>
        <w:t>kiety na opakowanie jednostkowe</w:t>
      </w:r>
    </w:p>
    <w:p w:rsidR="001D5AFB" w:rsidRDefault="001D5AFB" w:rsidP="001D5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tabletek</w:t>
      </w:r>
    </w:p>
    <w:p w:rsidR="007C302C" w:rsidRDefault="007C302C" w:rsidP="007C302C">
      <w:pPr>
        <w:rPr>
          <w:b/>
          <w:sz w:val="28"/>
          <w:szCs w:val="28"/>
        </w:rPr>
      </w:pPr>
    </w:p>
    <w:p w:rsidR="007C302C" w:rsidRDefault="00773B51" w:rsidP="007C302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Neurotynox</w:t>
      </w:r>
      <w:proofErr w:type="spellEnd"/>
      <w:r w:rsidR="00503641">
        <w:rPr>
          <w:b/>
          <w:sz w:val="28"/>
          <w:szCs w:val="28"/>
        </w:rPr>
        <w:t xml:space="preserve"> D</w:t>
      </w:r>
    </w:p>
    <w:p w:rsidR="00B76597" w:rsidRDefault="00026979" w:rsidP="007C302C">
      <w:pPr>
        <w:rPr>
          <w:b/>
        </w:rPr>
      </w:pPr>
      <w:r>
        <w:rPr>
          <w:b/>
        </w:rPr>
        <w:t>Suplement diety</w:t>
      </w:r>
    </w:p>
    <w:p w:rsidR="007C01B1" w:rsidRDefault="007C01B1" w:rsidP="007C302C"/>
    <w:p w:rsidR="00352F03" w:rsidRDefault="00352F03" w:rsidP="007C302C">
      <w:r>
        <w:t>Tabletki zawierające:</w:t>
      </w:r>
    </w:p>
    <w:p w:rsidR="00352F03" w:rsidRPr="00352F03" w:rsidRDefault="002D0448" w:rsidP="007C302C">
      <w:pPr>
        <w:rPr>
          <w:b/>
          <w:i/>
          <w:iCs/>
          <w:color w:val="212121"/>
        </w:rPr>
      </w:pPr>
      <w:proofErr w:type="spellStart"/>
      <w:r>
        <w:rPr>
          <w:b/>
          <w:color w:val="212121"/>
        </w:rPr>
        <w:t>Monofosforan</w:t>
      </w:r>
      <w:proofErr w:type="spellEnd"/>
      <w:r>
        <w:rPr>
          <w:b/>
          <w:color w:val="212121"/>
        </w:rPr>
        <w:t xml:space="preserve"> urydyny</w:t>
      </w:r>
    </w:p>
    <w:p w:rsidR="00352F03" w:rsidRPr="00352F03" w:rsidRDefault="00352F03" w:rsidP="007C302C">
      <w:pPr>
        <w:rPr>
          <w:b/>
          <w:iCs/>
          <w:color w:val="212121"/>
        </w:rPr>
      </w:pPr>
      <w:r w:rsidRPr="00352F03">
        <w:rPr>
          <w:b/>
          <w:iCs/>
          <w:color w:val="212121"/>
        </w:rPr>
        <w:t>kwas foliowy</w:t>
      </w:r>
    </w:p>
    <w:p w:rsidR="00352F03" w:rsidRPr="00352F03" w:rsidRDefault="00352F03" w:rsidP="007C302C">
      <w:pPr>
        <w:rPr>
          <w:b/>
          <w:iCs/>
          <w:color w:val="212121"/>
        </w:rPr>
      </w:pPr>
      <w:r w:rsidRPr="00352F03">
        <w:rPr>
          <w:b/>
          <w:iCs/>
          <w:color w:val="212121"/>
        </w:rPr>
        <w:t>witaminy</w:t>
      </w:r>
      <w:r w:rsidR="0024055C">
        <w:rPr>
          <w:b/>
          <w:iCs/>
          <w:color w:val="212121"/>
        </w:rPr>
        <w:t>: tiamina</w:t>
      </w:r>
      <w:r w:rsidRPr="00352F03">
        <w:rPr>
          <w:b/>
          <w:iCs/>
          <w:color w:val="212121"/>
        </w:rPr>
        <w:t xml:space="preserve"> </w:t>
      </w:r>
      <w:r w:rsidR="0024055C">
        <w:rPr>
          <w:b/>
          <w:iCs/>
          <w:color w:val="212121"/>
        </w:rPr>
        <w:t>(</w:t>
      </w:r>
      <w:r w:rsidRPr="00352F03">
        <w:rPr>
          <w:b/>
          <w:iCs/>
          <w:color w:val="212121"/>
        </w:rPr>
        <w:t>B</w:t>
      </w:r>
      <w:r w:rsidRPr="00352F03">
        <w:rPr>
          <w:b/>
          <w:iCs/>
          <w:color w:val="212121"/>
          <w:vertAlign w:val="subscript"/>
        </w:rPr>
        <w:t>1</w:t>
      </w:r>
      <w:r w:rsidR="00E3210C">
        <w:rPr>
          <w:b/>
          <w:iCs/>
          <w:color w:val="212121"/>
        </w:rPr>
        <w:t>)</w:t>
      </w:r>
      <w:r w:rsidRPr="00352F03">
        <w:rPr>
          <w:b/>
          <w:iCs/>
          <w:color w:val="212121"/>
        </w:rPr>
        <w:t>, B</w:t>
      </w:r>
      <w:r w:rsidRPr="00352F03">
        <w:rPr>
          <w:b/>
          <w:iCs/>
          <w:color w:val="212121"/>
          <w:vertAlign w:val="subscript"/>
        </w:rPr>
        <w:t>6</w:t>
      </w:r>
      <w:r w:rsidRPr="00352F03">
        <w:rPr>
          <w:b/>
          <w:iCs/>
          <w:color w:val="212121"/>
        </w:rPr>
        <w:t>, B</w:t>
      </w:r>
      <w:r w:rsidRPr="00352F03">
        <w:rPr>
          <w:b/>
          <w:iCs/>
          <w:color w:val="212121"/>
          <w:vertAlign w:val="subscript"/>
        </w:rPr>
        <w:t>12</w:t>
      </w:r>
      <w:r w:rsidRPr="00352F03">
        <w:rPr>
          <w:b/>
          <w:iCs/>
          <w:color w:val="212121"/>
        </w:rPr>
        <w:t>, D</w:t>
      </w:r>
    </w:p>
    <w:p w:rsidR="002D0448" w:rsidRPr="00352F03" w:rsidRDefault="002D0448" w:rsidP="007C302C"/>
    <w:p w:rsidR="002D0448" w:rsidRPr="00773B51" w:rsidRDefault="00773B51" w:rsidP="003F3180">
      <w:pPr>
        <w:jc w:val="both"/>
        <w:rPr>
          <w:b/>
          <w:iCs/>
          <w:color w:val="212121"/>
        </w:rPr>
      </w:pPr>
      <w:proofErr w:type="spellStart"/>
      <w:r w:rsidRPr="00773B51">
        <w:rPr>
          <w:b/>
          <w:iCs/>
          <w:color w:val="212121"/>
        </w:rPr>
        <w:t>Neurotynox</w:t>
      </w:r>
      <w:proofErr w:type="spellEnd"/>
      <w:r w:rsidR="00E31C7C">
        <w:rPr>
          <w:b/>
          <w:iCs/>
          <w:color w:val="212121"/>
        </w:rPr>
        <w:t xml:space="preserve"> D</w:t>
      </w:r>
      <w:r>
        <w:rPr>
          <w:b/>
          <w:iCs/>
          <w:color w:val="212121"/>
        </w:rPr>
        <w:t xml:space="preserve"> </w:t>
      </w:r>
      <w:r w:rsidR="004F2E2A">
        <w:t xml:space="preserve">zawiera </w:t>
      </w:r>
      <w:r w:rsidR="002D0448">
        <w:t>w swoim</w:t>
      </w:r>
      <w:r w:rsidR="003F3180">
        <w:t xml:space="preserve"> składzie </w:t>
      </w:r>
      <w:proofErr w:type="spellStart"/>
      <w:r w:rsidR="003F3180">
        <w:t>monofosforan</w:t>
      </w:r>
      <w:proofErr w:type="spellEnd"/>
      <w:r w:rsidR="003F3180">
        <w:t xml:space="preserve"> urydyny - </w:t>
      </w:r>
      <w:r w:rsidR="002D0448">
        <w:t>związek organiczny, który jest nukleo</w:t>
      </w:r>
      <w:r w:rsidR="00F65776">
        <w:t>tydem wchodzącym w skład komórek nerwowych</w:t>
      </w:r>
      <w:r w:rsidR="002D0448">
        <w:t>.</w:t>
      </w:r>
    </w:p>
    <w:p w:rsidR="004F2E2A" w:rsidRDefault="007033A1" w:rsidP="003F3180">
      <w:pPr>
        <w:jc w:val="both"/>
      </w:pPr>
      <w:r>
        <w:t xml:space="preserve">Ponadto, witaminy zawarte w tabletce: </w:t>
      </w:r>
    </w:p>
    <w:p w:rsidR="002D0448" w:rsidRDefault="007033A1" w:rsidP="003F3180">
      <w:pPr>
        <w:jc w:val="both"/>
      </w:pPr>
      <w:r>
        <w:t>- bio</w:t>
      </w:r>
      <w:r w:rsidR="005B5027">
        <w:t>r</w:t>
      </w:r>
      <w:r>
        <w:t>ą</w:t>
      </w:r>
      <w:r w:rsidR="00C849D1">
        <w:t xml:space="preserve"> udział w procesie podziału komórek </w:t>
      </w:r>
      <w:r w:rsidR="002D0448">
        <w:t>(</w:t>
      </w:r>
      <w:r w:rsidR="00A44726">
        <w:t>witaminy: B</w:t>
      </w:r>
      <w:r w:rsidR="00A44726" w:rsidRPr="005B5027">
        <w:rPr>
          <w:vertAlign w:val="subscript"/>
        </w:rPr>
        <w:t>12</w:t>
      </w:r>
      <w:r w:rsidR="00A44726">
        <w:rPr>
          <w:vertAlign w:val="subscript"/>
        </w:rPr>
        <w:t xml:space="preserve"> </w:t>
      </w:r>
      <w:r w:rsidR="00A44726">
        <w:t xml:space="preserve">i D, </w:t>
      </w:r>
      <w:r w:rsidR="002D0448">
        <w:t>kwas</w:t>
      </w:r>
      <w:r w:rsidR="00A44726">
        <w:t xml:space="preserve"> foliowy</w:t>
      </w:r>
      <w:r w:rsidR="002D0448">
        <w:t>),</w:t>
      </w:r>
    </w:p>
    <w:p w:rsidR="002D0448" w:rsidRDefault="002D0448" w:rsidP="003F3180">
      <w:pPr>
        <w:jc w:val="both"/>
      </w:pPr>
      <w:r>
        <w:t>-</w:t>
      </w:r>
      <w:r w:rsidR="00C849D1">
        <w:t xml:space="preserve"> </w:t>
      </w:r>
      <w:r w:rsidR="00180A10">
        <w:t>pomaga</w:t>
      </w:r>
      <w:r w:rsidR="007033A1">
        <w:t>ją</w:t>
      </w:r>
      <w:r w:rsidR="00180A10">
        <w:t xml:space="preserve"> w prawidłowym funkcjonowaniu</w:t>
      </w:r>
      <w:r w:rsidR="00C849D1">
        <w:t xml:space="preserve"> układu nerwowego</w:t>
      </w:r>
      <w:r w:rsidR="00A44726">
        <w:t xml:space="preserve"> (</w:t>
      </w:r>
      <w:r w:rsidR="004B4CFC">
        <w:t>wita</w:t>
      </w:r>
      <w:r w:rsidR="00A44726">
        <w:t>miny:</w:t>
      </w:r>
      <w:r w:rsidR="004B4CFC">
        <w:t xml:space="preserve"> </w:t>
      </w:r>
      <w:r>
        <w:t>B</w:t>
      </w:r>
      <w:r w:rsidRPr="005B5027">
        <w:rPr>
          <w:vertAlign w:val="subscript"/>
        </w:rPr>
        <w:t>12</w:t>
      </w:r>
      <w:r w:rsidR="004B4CFC">
        <w:t xml:space="preserve"> </w:t>
      </w:r>
      <w:r w:rsidR="00A44726">
        <w:t xml:space="preserve">i </w:t>
      </w:r>
      <w:r>
        <w:t>B</w:t>
      </w:r>
      <w:r w:rsidRPr="005B5027">
        <w:rPr>
          <w:vertAlign w:val="subscript"/>
        </w:rPr>
        <w:t>6</w:t>
      </w:r>
      <w:r w:rsidR="00A44726">
        <w:t>, tiamina</w:t>
      </w:r>
      <w:r>
        <w:t>),</w:t>
      </w:r>
      <w:r w:rsidR="00C849D1">
        <w:t xml:space="preserve"> </w:t>
      </w:r>
    </w:p>
    <w:p w:rsidR="007033A1" w:rsidRDefault="002D0448" w:rsidP="003F3180">
      <w:pPr>
        <w:jc w:val="both"/>
      </w:pPr>
      <w:r>
        <w:t xml:space="preserve">- </w:t>
      </w:r>
      <w:r w:rsidR="00180A10">
        <w:t>przyczynia</w:t>
      </w:r>
      <w:r w:rsidR="007033A1">
        <w:t>ją</w:t>
      </w:r>
      <w:r w:rsidR="00180A10">
        <w:t xml:space="preserve"> się do zmniejszenia uczucia zmęczenia i znużenia</w:t>
      </w:r>
      <w:r>
        <w:t xml:space="preserve"> (</w:t>
      </w:r>
      <w:r w:rsidR="004B4CFC">
        <w:t>witamin</w:t>
      </w:r>
      <w:r w:rsidR="00A44726">
        <w:t>y</w:t>
      </w:r>
      <w:r w:rsidR="00D65DEC">
        <w:t>:</w:t>
      </w:r>
      <w:r w:rsidR="004B4CFC">
        <w:t xml:space="preserve"> </w:t>
      </w:r>
      <w:r>
        <w:t>B</w:t>
      </w:r>
      <w:r w:rsidRPr="005B5027">
        <w:rPr>
          <w:vertAlign w:val="subscript"/>
        </w:rPr>
        <w:t>12</w:t>
      </w:r>
      <w:r w:rsidR="004B4CFC">
        <w:t xml:space="preserve"> </w:t>
      </w:r>
      <w:r w:rsidR="00A44726">
        <w:t xml:space="preserve">i </w:t>
      </w:r>
      <w:r>
        <w:t>B</w:t>
      </w:r>
      <w:r w:rsidRPr="005B5027">
        <w:rPr>
          <w:vertAlign w:val="subscript"/>
        </w:rPr>
        <w:t>6</w:t>
      </w:r>
      <w:r>
        <w:t>, kwas foliowy)</w:t>
      </w:r>
      <w:r w:rsidR="007033A1">
        <w:t>,</w:t>
      </w:r>
    </w:p>
    <w:p w:rsidR="00C849D1" w:rsidRDefault="007033A1" w:rsidP="003F3180">
      <w:pPr>
        <w:jc w:val="both"/>
      </w:pPr>
      <w:r>
        <w:t xml:space="preserve">- pomagają w utrzymaniu prawidłowych funkcji psychologicznych (kwas foliowy, </w:t>
      </w:r>
      <w:r w:rsidR="004B4CFC">
        <w:t xml:space="preserve">witamina </w:t>
      </w:r>
      <w:bookmarkStart w:id="0" w:name="_GoBack"/>
      <w:bookmarkEnd w:id="0"/>
      <w:r>
        <w:t>B</w:t>
      </w:r>
      <w:r w:rsidRPr="005B5027">
        <w:rPr>
          <w:vertAlign w:val="subscript"/>
        </w:rPr>
        <w:t>6</w:t>
      </w:r>
      <w:r>
        <w:t>)</w:t>
      </w:r>
      <w:r w:rsidR="00C849D1">
        <w:t xml:space="preserve">. </w:t>
      </w:r>
    </w:p>
    <w:p w:rsidR="006567A7" w:rsidRDefault="006567A7" w:rsidP="007C302C"/>
    <w:p w:rsidR="00403395" w:rsidRPr="00D50BF0" w:rsidRDefault="004F2E2A" w:rsidP="003F3180">
      <w:pPr>
        <w:jc w:val="both"/>
      </w:pPr>
      <w:r w:rsidRPr="00D50BF0">
        <w:rPr>
          <w:b/>
          <w:u w:val="single"/>
        </w:rPr>
        <w:t>S</w:t>
      </w:r>
      <w:r w:rsidR="007C302C" w:rsidRPr="00D50BF0">
        <w:rPr>
          <w:b/>
          <w:u w:val="single"/>
        </w:rPr>
        <w:t>kład</w:t>
      </w:r>
      <w:r w:rsidR="007C01B1" w:rsidRPr="00D50BF0">
        <w:rPr>
          <w:b/>
          <w:u w:val="single"/>
        </w:rPr>
        <w:t>nik</w:t>
      </w:r>
      <w:r w:rsidRPr="00D50BF0">
        <w:rPr>
          <w:b/>
          <w:u w:val="single"/>
        </w:rPr>
        <w:t>i</w:t>
      </w:r>
      <w:r w:rsidR="007C302C" w:rsidRPr="00D50BF0">
        <w:rPr>
          <w:b/>
          <w:u w:val="single"/>
        </w:rPr>
        <w:t>:</w:t>
      </w:r>
      <w:r w:rsidR="001D6517" w:rsidRPr="00D50BF0">
        <w:t xml:space="preserve"> </w:t>
      </w:r>
      <w:r w:rsidR="00403395" w:rsidRPr="00D50BF0">
        <w:t>s</w:t>
      </w:r>
      <w:r w:rsidR="00403395" w:rsidRPr="00D50BF0">
        <w:t>ubstancja wypełniająca – celuloza mikrokrystaliczna,</w:t>
      </w:r>
      <w:r w:rsidR="00403395" w:rsidRPr="00D50BF0">
        <w:t xml:space="preserve"> </w:t>
      </w:r>
      <w:r w:rsidR="00403395" w:rsidRPr="00D50BF0">
        <w:t>sól sodowa kwasu urydyno 5-monofosforanowego,</w:t>
      </w:r>
      <w:r w:rsidR="00403395" w:rsidRPr="00D50BF0">
        <w:t xml:space="preserve"> </w:t>
      </w:r>
      <w:r w:rsidR="00403395" w:rsidRPr="00D50BF0">
        <w:t xml:space="preserve">substancja spulchniająca – </w:t>
      </w:r>
      <w:proofErr w:type="spellStart"/>
      <w:r w:rsidR="00403395" w:rsidRPr="00D50BF0">
        <w:t>poliwinylopolipirolidon</w:t>
      </w:r>
      <w:proofErr w:type="spellEnd"/>
      <w:r w:rsidR="00403395" w:rsidRPr="00D50BF0">
        <w:t>,</w:t>
      </w:r>
      <w:r w:rsidR="00403395" w:rsidRPr="00D50BF0">
        <w:t xml:space="preserve"> </w:t>
      </w:r>
      <w:r w:rsidR="00D50BF0" w:rsidRPr="00D50BF0">
        <w:t xml:space="preserve">otoczka tabletki </w:t>
      </w:r>
      <w:r w:rsidR="00403395" w:rsidRPr="00D50BF0">
        <w:t xml:space="preserve">(substancja glazurująca – </w:t>
      </w:r>
      <w:proofErr w:type="spellStart"/>
      <w:r w:rsidR="00403395" w:rsidRPr="00D50BF0">
        <w:t>hydroksypropylometyloceluloza</w:t>
      </w:r>
      <w:proofErr w:type="spellEnd"/>
      <w:r w:rsidR="00403395" w:rsidRPr="00D50BF0">
        <w:t xml:space="preserve">, stabilizator - glikol polietylenowy, substancja wypełniająca – skrobia ryżowa, stabilizator – estry sacharozy i kwasów tłuszczowych, </w:t>
      </w:r>
      <w:r w:rsidR="00403395" w:rsidRPr="00D50BF0">
        <w:rPr>
          <w:rFonts w:eastAsia="Calibri"/>
        </w:rPr>
        <w:t xml:space="preserve">substancja glazurująca – </w:t>
      </w:r>
      <w:proofErr w:type="spellStart"/>
      <w:r w:rsidR="00403395" w:rsidRPr="00D50BF0">
        <w:rPr>
          <w:rFonts w:eastAsia="Calibri"/>
        </w:rPr>
        <w:t>hydroksypropyloceluloza</w:t>
      </w:r>
      <w:proofErr w:type="spellEnd"/>
      <w:r w:rsidR="00403395" w:rsidRPr="00D50BF0">
        <w:rPr>
          <w:rFonts w:eastAsia="Calibri"/>
        </w:rPr>
        <w:t>, substancja wypełniająca – celuloza mikrokrystaliczna</w:t>
      </w:r>
      <w:r w:rsidR="00403395" w:rsidRPr="00D50BF0">
        <w:t>, barwniki – kwas karminowy, indygokarmin)</w:t>
      </w:r>
      <w:r w:rsidR="00403395" w:rsidRPr="00D50BF0">
        <w:t xml:space="preserve">, </w:t>
      </w:r>
      <w:r w:rsidR="00403395" w:rsidRPr="00D50BF0">
        <w:t>cholekalcyferol (witamina D), cyjanokobalamina (witamina B</w:t>
      </w:r>
      <w:r w:rsidR="00403395" w:rsidRPr="00D50BF0">
        <w:rPr>
          <w:vertAlign w:val="subscript"/>
        </w:rPr>
        <w:t>12</w:t>
      </w:r>
      <w:r w:rsidR="00403395" w:rsidRPr="00D50BF0">
        <w:t>)</w:t>
      </w:r>
      <w:r w:rsidR="00403395" w:rsidRPr="00D50BF0">
        <w:t xml:space="preserve">, </w:t>
      </w:r>
      <w:r w:rsidR="00403395" w:rsidRPr="00D50BF0">
        <w:t>substancja przeciwzbrylająca – sole magnezowe kwasów tłuszczowych</w:t>
      </w:r>
      <w:r w:rsidR="00403395" w:rsidRPr="00D50BF0">
        <w:t xml:space="preserve">, </w:t>
      </w:r>
      <w:r w:rsidR="00403395" w:rsidRPr="00D50BF0">
        <w:t>chlorowodorek pirydoksyny (witamina B</w:t>
      </w:r>
      <w:r w:rsidR="00403395" w:rsidRPr="00D50BF0">
        <w:rPr>
          <w:vertAlign w:val="subscript"/>
        </w:rPr>
        <w:t>6</w:t>
      </w:r>
      <w:r w:rsidR="00403395" w:rsidRPr="00D50BF0">
        <w:t xml:space="preserve">), substancja przeciwzbrylająca – dwutlenek krzemu, </w:t>
      </w:r>
      <w:proofErr w:type="spellStart"/>
      <w:r w:rsidR="00403395" w:rsidRPr="00D50BF0">
        <w:t>monoazotan</w:t>
      </w:r>
      <w:proofErr w:type="spellEnd"/>
      <w:r w:rsidR="00403395" w:rsidRPr="00D50BF0">
        <w:t xml:space="preserve"> tiaminy (tiamina (witamina B</w:t>
      </w:r>
      <w:r w:rsidR="00403395" w:rsidRPr="00D50BF0">
        <w:rPr>
          <w:vertAlign w:val="subscript"/>
        </w:rPr>
        <w:t>1</w:t>
      </w:r>
      <w:r w:rsidR="00403395" w:rsidRPr="00D50BF0">
        <w:t xml:space="preserve">)), kwas </w:t>
      </w:r>
      <w:proofErr w:type="spellStart"/>
      <w:r w:rsidR="00403395" w:rsidRPr="00D50BF0">
        <w:t>pteroilomonoglutaminowy</w:t>
      </w:r>
      <w:proofErr w:type="spellEnd"/>
      <w:r w:rsidR="00403395" w:rsidRPr="00D50BF0">
        <w:t xml:space="preserve"> (kwas foliowy).</w:t>
      </w:r>
    </w:p>
    <w:p w:rsidR="005132FE" w:rsidRDefault="005132FE" w:rsidP="003F318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2835"/>
        <w:gridCol w:w="2942"/>
      </w:tblGrid>
      <w:tr w:rsidR="0029691D" w:rsidTr="006567A7">
        <w:trPr>
          <w:trHeight w:val="562"/>
        </w:trPr>
        <w:tc>
          <w:tcPr>
            <w:tcW w:w="1890" w:type="pct"/>
            <w:vAlign w:val="center"/>
          </w:tcPr>
          <w:p w:rsidR="0029691D" w:rsidRDefault="0029691D" w:rsidP="006567A7">
            <w:pPr>
              <w:jc w:val="center"/>
              <w:rPr>
                <w:b/>
              </w:rPr>
            </w:pPr>
            <w:r>
              <w:rPr>
                <w:b/>
              </w:rPr>
              <w:t>Składniki</w:t>
            </w:r>
          </w:p>
        </w:tc>
        <w:tc>
          <w:tcPr>
            <w:tcW w:w="1526" w:type="pct"/>
            <w:vAlign w:val="center"/>
          </w:tcPr>
          <w:p w:rsidR="0029691D" w:rsidRDefault="0029691D" w:rsidP="006567A7">
            <w:pPr>
              <w:jc w:val="center"/>
              <w:rPr>
                <w:b/>
              </w:rPr>
            </w:pPr>
            <w:r>
              <w:rPr>
                <w:b/>
              </w:rPr>
              <w:t>Zawartość w 1 tabletce</w:t>
            </w:r>
          </w:p>
        </w:tc>
        <w:tc>
          <w:tcPr>
            <w:tcW w:w="1584" w:type="pct"/>
            <w:vAlign w:val="center"/>
          </w:tcPr>
          <w:p w:rsidR="0029691D" w:rsidRDefault="0029691D" w:rsidP="006567A7">
            <w:pPr>
              <w:jc w:val="center"/>
              <w:rPr>
                <w:b/>
              </w:rPr>
            </w:pPr>
            <w:r>
              <w:rPr>
                <w:b/>
              </w:rPr>
              <w:t>% RWS*</w:t>
            </w:r>
          </w:p>
        </w:tc>
      </w:tr>
      <w:tr w:rsidR="006B186C" w:rsidTr="00421A45">
        <w:tc>
          <w:tcPr>
            <w:tcW w:w="1890" w:type="pct"/>
          </w:tcPr>
          <w:p w:rsidR="006B186C" w:rsidRDefault="006567A7" w:rsidP="006567A7">
            <w:proofErr w:type="spellStart"/>
            <w:r>
              <w:t>Monofosforan</w:t>
            </w:r>
            <w:proofErr w:type="spellEnd"/>
            <w:r>
              <w:t xml:space="preserve"> urydyny</w:t>
            </w:r>
          </w:p>
        </w:tc>
        <w:tc>
          <w:tcPr>
            <w:tcW w:w="1526" w:type="pct"/>
          </w:tcPr>
          <w:p w:rsidR="006B186C" w:rsidRDefault="006B186C" w:rsidP="006567A7">
            <w:pPr>
              <w:jc w:val="center"/>
            </w:pPr>
            <w:r>
              <w:t>50,0 mg</w:t>
            </w:r>
          </w:p>
        </w:tc>
        <w:tc>
          <w:tcPr>
            <w:tcW w:w="1584" w:type="pct"/>
          </w:tcPr>
          <w:p w:rsidR="006B186C" w:rsidRDefault="006B186C" w:rsidP="006567A7">
            <w:pPr>
              <w:jc w:val="center"/>
            </w:pPr>
            <w:r>
              <w:t>-**</w:t>
            </w:r>
          </w:p>
        </w:tc>
      </w:tr>
      <w:tr w:rsidR="006B186C" w:rsidTr="00421A45">
        <w:tc>
          <w:tcPr>
            <w:tcW w:w="1890" w:type="pct"/>
          </w:tcPr>
          <w:p w:rsidR="006B186C" w:rsidRPr="007B2FAA" w:rsidRDefault="006B186C" w:rsidP="006567A7">
            <w:r>
              <w:t>Kwas foliowy</w:t>
            </w:r>
          </w:p>
        </w:tc>
        <w:tc>
          <w:tcPr>
            <w:tcW w:w="1526" w:type="pct"/>
          </w:tcPr>
          <w:p w:rsidR="006B186C" w:rsidRDefault="00180A10" w:rsidP="006567A7">
            <w:pPr>
              <w:jc w:val="center"/>
            </w:pPr>
            <w:r>
              <w:t>6</w:t>
            </w:r>
            <w:r w:rsidR="006B186C">
              <w:t>00,0 µg</w:t>
            </w:r>
          </w:p>
        </w:tc>
        <w:tc>
          <w:tcPr>
            <w:tcW w:w="1584" w:type="pct"/>
          </w:tcPr>
          <w:p w:rsidR="006B186C" w:rsidRDefault="00180A10" w:rsidP="006567A7">
            <w:pPr>
              <w:jc w:val="center"/>
            </w:pPr>
            <w:r>
              <w:t>3</w:t>
            </w:r>
            <w:r w:rsidR="006B186C">
              <w:t>00</w:t>
            </w:r>
          </w:p>
        </w:tc>
      </w:tr>
      <w:tr w:rsidR="006B186C" w:rsidTr="00421A45">
        <w:tc>
          <w:tcPr>
            <w:tcW w:w="1890" w:type="pct"/>
          </w:tcPr>
          <w:p w:rsidR="006B186C" w:rsidRDefault="006B186C" w:rsidP="006567A7">
            <w:r>
              <w:t>Witamina B</w:t>
            </w:r>
            <w:r w:rsidRPr="009D4C2E">
              <w:rPr>
                <w:vertAlign w:val="subscript"/>
              </w:rPr>
              <w:t>6</w:t>
            </w:r>
          </w:p>
        </w:tc>
        <w:tc>
          <w:tcPr>
            <w:tcW w:w="1526" w:type="pct"/>
          </w:tcPr>
          <w:p w:rsidR="006B186C" w:rsidRDefault="006B186C" w:rsidP="006567A7">
            <w:pPr>
              <w:jc w:val="center"/>
            </w:pPr>
            <w:r>
              <w:t xml:space="preserve">3,0 mg </w:t>
            </w:r>
          </w:p>
        </w:tc>
        <w:tc>
          <w:tcPr>
            <w:tcW w:w="1584" w:type="pct"/>
          </w:tcPr>
          <w:p w:rsidR="006B186C" w:rsidRDefault="006B186C" w:rsidP="006567A7">
            <w:pPr>
              <w:jc w:val="center"/>
            </w:pPr>
            <w:r>
              <w:t>214</w:t>
            </w:r>
          </w:p>
        </w:tc>
      </w:tr>
      <w:tr w:rsidR="006B186C" w:rsidTr="00421A45">
        <w:tc>
          <w:tcPr>
            <w:tcW w:w="1890" w:type="pct"/>
          </w:tcPr>
          <w:p w:rsidR="006B186C" w:rsidRDefault="006B186C" w:rsidP="006567A7">
            <w:r>
              <w:t>Witamina B</w:t>
            </w:r>
            <w:r w:rsidRPr="009D4C2E">
              <w:rPr>
                <w:vertAlign w:val="subscript"/>
              </w:rPr>
              <w:t>12</w:t>
            </w:r>
          </w:p>
        </w:tc>
        <w:tc>
          <w:tcPr>
            <w:tcW w:w="1526" w:type="pct"/>
          </w:tcPr>
          <w:p w:rsidR="006B186C" w:rsidRDefault="005B58E8" w:rsidP="006567A7">
            <w:pPr>
              <w:jc w:val="center"/>
            </w:pPr>
            <w:r>
              <w:t>1</w:t>
            </w:r>
            <w:r w:rsidR="006B186C">
              <w:t xml:space="preserve">00,0 µg </w:t>
            </w:r>
          </w:p>
        </w:tc>
        <w:tc>
          <w:tcPr>
            <w:tcW w:w="1584" w:type="pct"/>
          </w:tcPr>
          <w:p w:rsidR="006B186C" w:rsidRDefault="005B58E8" w:rsidP="006567A7">
            <w:pPr>
              <w:jc w:val="center"/>
            </w:pPr>
            <w:r>
              <w:t>4</w:t>
            </w:r>
            <w:r w:rsidR="006B186C">
              <w:t>000</w:t>
            </w:r>
          </w:p>
        </w:tc>
      </w:tr>
      <w:tr w:rsidR="006B186C" w:rsidTr="00421A45">
        <w:tc>
          <w:tcPr>
            <w:tcW w:w="1890" w:type="pct"/>
          </w:tcPr>
          <w:p w:rsidR="006B186C" w:rsidRDefault="006B186C" w:rsidP="006567A7">
            <w:r>
              <w:t>Witamina D</w:t>
            </w:r>
          </w:p>
        </w:tc>
        <w:tc>
          <w:tcPr>
            <w:tcW w:w="1526" w:type="pct"/>
          </w:tcPr>
          <w:p w:rsidR="006B186C" w:rsidRDefault="006567A7" w:rsidP="006567A7">
            <w:pPr>
              <w:jc w:val="center"/>
            </w:pPr>
            <w:r>
              <w:t>2</w:t>
            </w:r>
            <w:r w:rsidR="006B186C">
              <w:t xml:space="preserve">5,0 µg </w:t>
            </w:r>
            <w:r>
              <w:t>(10</w:t>
            </w:r>
            <w:r w:rsidR="0042550A">
              <w:t>00 j.m.)</w:t>
            </w:r>
          </w:p>
        </w:tc>
        <w:tc>
          <w:tcPr>
            <w:tcW w:w="1584" w:type="pct"/>
          </w:tcPr>
          <w:p w:rsidR="006B186C" w:rsidRDefault="006567A7" w:rsidP="006567A7">
            <w:pPr>
              <w:jc w:val="center"/>
            </w:pPr>
            <w:r>
              <w:t>5</w:t>
            </w:r>
            <w:r w:rsidR="006B186C">
              <w:t>00</w:t>
            </w:r>
          </w:p>
        </w:tc>
      </w:tr>
      <w:tr w:rsidR="006B186C" w:rsidTr="00421A45">
        <w:tc>
          <w:tcPr>
            <w:tcW w:w="1890" w:type="pct"/>
          </w:tcPr>
          <w:p w:rsidR="006B186C" w:rsidRDefault="006B186C" w:rsidP="000F389B">
            <w:r>
              <w:t>Tiamina</w:t>
            </w:r>
            <w:r w:rsidR="0024055C">
              <w:t xml:space="preserve"> (</w:t>
            </w:r>
            <w:r w:rsidR="000F389B">
              <w:t>w</w:t>
            </w:r>
            <w:r w:rsidR="0024055C">
              <w:t>itamina B</w:t>
            </w:r>
            <w:r w:rsidR="0024055C" w:rsidRPr="006676E8">
              <w:rPr>
                <w:vertAlign w:val="subscript"/>
              </w:rPr>
              <w:t>1</w:t>
            </w:r>
            <w:r w:rsidR="0024055C">
              <w:t>)</w:t>
            </w:r>
          </w:p>
        </w:tc>
        <w:tc>
          <w:tcPr>
            <w:tcW w:w="1526" w:type="pct"/>
          </w:tcPr>
          <w:p w:rsidR="006B186C" w:rsidRDefault="006B186C" w:rsidP="006567A7">
            <w:pPr>
              <w:jc w:val="center"/>
            </w:pPr>
            <w:r>
              <w:t xml:space="preserve">1,1 mg </w:t>
            </w:r>
          </w:p>
        </w:tc>
        <w:tc>
          <w:tcPr>
            <w:tcW w:w="1584" w:type="pct"/>
          </w:tcPr>
          <w:p w:rsidR="006B186C" w:rsidRDefault="006B186C" w:rsidP="006567A7">
            <w:pPr>
              <w:jc w:val="center"/>
            </w:pPr>
            <w:r>
              <w:t>100</w:t>
            </w:r>
          </w:p>
        </w:tc>
      </w:tr>
    </w:tbl>
    <w:p w:rsidR="006B186C" w:rsidRDefault="006B186C" w:rsidP="006B186C">
      <w:r>
        <w:t>* % RWS - % realizacji w stosunku do referencyjnej wartości spożycia</w:t>
      </w:r>
    </w:p>
    <w:p w:rsidR="006B186C" w:rsidRDefault="006B186C" w:rsidP="006B186C">
      <w:r>
        <w:t>** Brak ustalenia norm realizacji referencyjnej wartości spożycia</w:t>
      </w:r>
    </w:p>
    <w:p w:rsidR="006B186C" w:rsidRDefault="006B186C" w:rsidP="007C302C">
      <w:pPr>
        <w:rPr>
          <w:b/>
        </w:rPr>
      </w:pPr>
    </w:p>
    <w:p w:rsidR="006B186C" w:rsidRDefault="007C302C" w:rsidP="006B186C">
      <w:r w:rsidRPr="004D108F">
        <w:rPr>
          <w:b/>
          <w:u w:val="single"/>
        </w:rPr>
        <w:t>Sposób użycia:</w:t>
      </w:r>
      <w:r w:rsidR="0022146F" w:rsidRPr="0022146F">
        <w:t xml:space="preserve"> </w:t>
      </w:r>
      <w:r w:rsidR="006B186C">
        <w:t>1 tabletka</w:t>
      </w:r>
      <w:r w:rsidR="006567A7">
        <w:t xml:space="preserve"> dziennie</w:t>
      </w:r>
      <w:r w:rsidR="006B186C">
        <w:t>,</w:t>
      </w:r>
      <w:r w:rsidR="006567A7">
        <w:t xml:space="preserve"> po posiłku, popić</w:t>
      </w:r>
      <w:r w:rsidR="006B186C" w:rsidRPr="009A2121">
        <w:t xml:space="preserve"> wodą.</w:t>
      </w:r>
    </w:p>
    <w:p w:rsidR="007C302C" w:rsidRDefault="006B186C" w:rsidP="007C302C">
      <w:r w:rsidRPr="00C1642E">
        <w:t xml:space="preserve">Nie należy przekraczać </w:t>
      </w:r>
      <w:r w:rsidR="0029691D">
        <w:t xml:space="preserve">zalecanej </w:t>
      </w:r>
      <w:r w:rsidRPr="00C1642E">
        <w:t>porcji do spożycia w ciągu dnia</w:t>
      </w:r>
      <w:r w:rsidR="006567A7">
        <w:t>.</w:t>
      </w:r>
      <w:r w:rsidR="0029691D">
        <w:t xml:space="preserve"> </w:t>
      </w:r>
    </w:p>
    <w:p w:rsidR="00773B51" w:rsidRDefault="00773B51" w:rsidP="007C302C"/>
    <w:p w:rsidR="001D5AFB" w:rsidRDefault="007C302C" w:rsidP="00865363">
      <w:pPr>
        <w:jc w:val="both"/>
      </w:pPr>
      <w:r w:rsidRPr="004D108F">
        <w:rPr>
          <w:b/>
          <w:u w:val="single"/>
        </w:rPr>
        <w:lastRenderedPageBreak/>
        <w:t>Warunki przechowywania</w:t>
      </w:r>
      <w:r>
        <w:t>:</w:t>
      </w:r>
      <w:r w:rsidRPr="007C302C">
        <w:t xml:space="preserve"> </w:t>
      </w:r>
      <w:r w:rsidR="006B186C">
        <w:t>S</w:t>
      </w:r>
      <w:r w:rsidR="006B186C" w:rsidRPr="00C03BB1">
        <w:t xml:space="preserve">uplement diety powinien być przechowywany </w:t>
      </w:r>
      <w:r>
        <w:t xml:space="preserve">w </w:t>
      </w:r>
      <w:r w:rsidR="0022146F">
        <w:t>miejscu</w:t>
      </w:r>
      <w:r>
        <w:t xml:space="preserve"> suchym</w:t>
      </w:r>
      <w:r w:rsidR="0022146F">
        <w:t>,</w:t>
      </w:r>
      <w:r>
        <w:t xml:space="preserve"> </w:t>
      </w:r>
      <w:r w:rsidR="0022146F">
        <w:t>w pomieszczeniu o</w:t>
      </w:r>
      <w:r>
        <w:t xml:space="preserve"> temperaturze </w:t>
      </w:r>
      <w:r w:rsidR="0022146F">
        <w:t>pokojowej do</w:t>
      </w:r>
      <w:r w:rsidR="009D4C2E">
        <w:t xml:space="preserve"> 25</w:t>
      </w:r>
      <w:r>
        <w:t xml:space="preserve">°C, </w:t>
      </w:r>
      <w:r w:rsidR="006C09B0">
        <w:t xml:space="preserve">bez dostępu bezpośredniego działania promieni słonecznych, </w:t>
      </w:r>
      <w:r>
        <w:t>w sposób niedostępny dla małych dzieci.</w:t>
      </w:r>
    </w:p>
    <w:p w:rsidR="007C302C" w:rsidRPr="004D108F" w:rsidRDefault="007C302C" w:rsidP="007C302C">
      <w:pPr>
        <w:rPr>
          <w:b/>
          <w:u w:val="single"/>
        </w:rPr>
      </w:pPr>
      <w:r w:rsidRPr="004D108F">
        <w:rPr>
          <w:b/>
          <w:u w:val="single"/>
        </w:rPr>
        <w:t>Liczba sztuk:</w:t>
      </w:r>
      <w:r w:rsidR="00421A45" w:rsidRPr="00421A45">
        <w:t xml:space="preserve"> </w:t>
      </w:r>
      <w:r w:rsidR="00773B51">
        <w:t>30</w:t>
      </w:r>
      <w:r w:rsidR="002D3EB4">
        <w:t>/10</w:t>
      </w:r>
      <w:r w:rsidR="00773B51">
        <w:t xml:space="preserve"> tabletek</w:t>
      </w:r>
    </w:p>
    <w:p w:rsidR="007C302C" w:rsidRDefault="007C302C" w:rsidP="007C302C">
      <w:r w:rsidRPr="004D108F">
        <w:rPr>
          <w:b/>
          <w:u w:val="single"/>
        </w:rPr>
        <w:t>Zawartość netto:</w:t>
      </w:r>
      <w:r w:rsidR="00421A45" w:rsidRPr="00421A45">
        <w:t xml:space="preserve"> </w:t>
      </w:r>
      <w:r w:rsidR="00773B51">
        <w:t>9,</w:t>
      </w:r>
      <w:r w:rsidR="007447AE">
        <w:t>3</w:t>
      </w:r>
      <w:r w:rsidR="00773B51">
        <w:t xml:space="preserve"> g</w:t>
      </w:r>
      <w:r w:rsidR="002D3EB4">
        <w:t>/ 3,1g</w:t>
      </w:r>
    </w:p>
    <w:p w:rsidR="00421A45" w:rsidRPr="004D108F" w:rsidRDefault="00421A45" w:rsidP="00421A45">
      <w:pPr>
        <w:rPr>
          <w:b/>
          <w:u w:val="single"/>
        </w:rPr>
      </w:pPr>
      <w:r w:rsidRPr="004D108F">
        <w:rPr>
          <w:b/>
          <w:u w:val="single"/>
        </w:rPr>
        <w:t xml:space="preserve">Nr partii: </w:t>
      </w:r>
    </w:p>
    <w:p w:rsidR="007C302C" w:rsidRPr="004D108F" w:rsidRDefault="007C302C" w:rsidP="007C302C">
      <w:pPr>
        <w:rPr>
          <w:b/>
          <w:u w:val="single"/>
        </w:rPr>
      </w:pPr>
      <w:r w:rsidRPr="004D108F">
        <w:rPr>
          <w:b/>
          <w:u w:val="single"/>
        </w:rPr>
        <w:t>Najlepiej spożyć przed końcem:</w:t>
      </w:r>
      <w:r w:rsidRPr="00421A45">
        <w:t xml:space="preserve"> </w:t>
      </w:r>
    </w:p>
    <w:p w:rsidR="002977A6" w:rsidRDefault="007C302C" w:rsidP="007C302C">
      <w:pPr>
        <w:rPr>
          <w:b/>
          <w:u w:val="single"/>
        </w:rPr>
      </w:pPr>
      <w:r w:rsidRPr="004D108F">
        <w:rPr>
          <w:b/>
          <w:u w:val="single"/>
        </w:rPr>
        <w:t>Data minimalnej trwa</w:t>
      </w:r>
      <w:r w:rsidR="00421A45">
        <w:rPr>
          <w:b/>
          <w:u w:val="single"/>
        </w:rPr>
        <w:t>łości podana na boku opakowania.</w:t>
      </w:r>
    </w:p>
    <w:p w:rsidR="007C01B1" w:rsidRDefault="007C01B1" w:rsidP="007C302C">
      <w:pPr>
        <w:rPr>
          <w:b/>
          <w:u w:val="single"/>
        </w:rPr>
      </w:pPr>
    </w:p>
    <w:p w:rsidR="006B186C" w:rsidRDefault="006B186C" w:rsidP="006B1FB6">
      <w:pPr>
        <w:jc w:val="both"/>
      </w:pPr>
      <w:r>
        <w:t>Kobiety w ciąży oraz karmiące piersią przed zastosowaniem powinny skonsultować się z lekarzem.</w:t>
      </w:r>
    </w:p>
    <w:p w:rsidR="006B186C" w:rsidRDefault="006B186C" w:rsidP="006B1FB6">
      <w:pPr>
        <w:jc w:val="both"/>
      </w:pPr>
      <w:r>
        <w:t>Suplement diety</w:t>
      </w:r>
      <w:r w:rsidRPr="008E4331">
        <w:t xml:space="preserve"> nie może być przyjmowany przez osoby</w:t>
      </w:r>
      <w:r>
        <w:t xml:space="preserve"> uczulone na</w:t>
      </w:r>
      <w:r w:rsidR="006567A7">
        <w:t xml:space="preserve"> składniki tabletki, dzieci oraz </w:t>
      </w:r>
      <w:r w:rsidRPr="008E4331">
        <w:t>chorych z niedo</w:t>
      </w:r>
      <w:r w:rsidR="006567A7">
        <w:t xml:space="preserve">krwistością Addisona – </w:t>
      </w:r>
      <w:proofErr w:type="spellStart"/>
      <w:r w:rsidR="006567A7">
        <w:t>Biermera</w:t>
      </w:r>
      <w:proofErr w:type="spellEnd"/>
      <w:r w:rsidR="006567A7">
        <w:t>.</w:t>
      </w:r>
    </w:p>
    <w:p w:rsidR="006B186C" w:rsidRDefault="006B186C" w:rsidP="006B1FB6">
      <w:pPr>
        <w:jc w:val="both"/>
      </w:pPr>
      <w:r>
        <w:t>Suplement diety</w:t>
      </w:r>
      <w:r w:rsidRPr="008E4331">
        <w:t xml:space="preserve"> nie może być stosowany jako substytut zróżnicowanej diety. </w:t>
      </w:r>
    </w:p>
    <w:p w:rsidR="006B186C" w:rsidRPr="004F1F89" w:rsidRDefault="006B186C" w:rsidP="006B1FB6">
      <w:pPr>
        <w:jc w:val="both"/>
      </w:pPr>
      <w:r>
        <w:t>Należy prowadzić zdrowy tryb życia i stosować zróżnicowaną dietę dostarczającą organizmowi wystarczają</w:t>
      </w:r>
      <w:r w:rsidR="00043E14">
        <w:t>cą</w:t>
      </w:r>
      <w:r w:rsidR="00E46916">
        <w:t xml:space="preserve"> ilość</w:t>
      </w:r>
      <w:r>
        <w:t xml:space="preserve"> składników odżywczych. </w:t>
      </w:r>
    </w:p>
    <w:p w:rsidR="006B186C" w:rsidRDefault="006B186C" w:rsidP="006B1FB6">
      <w:pPr>
        <w:jc w:val="both"/>
      </w:pPr>
    </w:p>
    <w:p w:rsidR="006B186C" w:rsidRPr="006D467B" w:rsidRDefault="006B186C" w:rsidP="006B1FB6">
      <w:pPr>
        <w:jc w:val="both"/>
        <w:rPr>
          <w:b/>
        </w:rPr>
      </w:pPr>
      <w:r w:rsidRPr="006D467B">
        <w:rPr>
          <w:b/>
        </w:rPr>
        <w:t>Korzystne działanie produktu występuje przy spożyciu 1 tabletki</w:t>
      </w:r>
      <w:r w:rsidR="0050266E" w:rsidRPr="006D467B">
        <w:rPr>
          <w:b/>
        </w:rPr>
        <w:t xml:space="preserve"> dziennie</w:t>
      </w:r>
      <w:r w:rsidRPr="006D467B">
        <w:rPr>
          <w:b/>
        </w:rPr>
        <w:t xml:space="preserve">. </w:t>
      </w:r>
    </w:p>
    <w:p w:rsidR="006B1FB6" w:rsidRDefault="006B1FB6" w:rsidP="006B1FB6"/>
    <w:p w:rsidR="006B1FB6" w:rsidRPr="00E3606F" w:rsidRDefault="006B1FB6" w:rsidP="006B1FB6">
      <w:r w:rsidRPr="00E3606F">
        <w:t>Podstawowe składniki produktu pochodzą z UE oraz spoza UE.</w:t>
      </w:r>
    </w:p>
    <w:p w:rsidR="006B1FB6" w:rsidRDefault="006B1FB6" w:rsidP="007C302C">
      <w:pPr>
        <w:jc w:val="both"/>
        <w:rPr>
          <w:b/>
          <w:u w:val="single"/>
        </w:rPr>
      </w:pPr>
    </w:p>
    <w:p w:rsidR="007C302C" w:rsidRDefault="007C302C" w:rsidP="007C302C">
      <w:pPr>
        <w:jc w:val="both"/>
        <w:rPr>
          <w:b/>
          <w:u w:val="single"/>
        </w:rPr>
      </w:pPr>
      <w:r w:rsidRPr="003B255D">
        <w:rPr>
          <w:b/>
          <w:u w:val="single"/>
        </w:rPr>
        <w:t>Producent:</w:t>
      </w:r>
    </w:p>
    <w:p w:rsidR="00D01D2A" w:rsidRDefault="007C302C" w:rsidP="00A41C29">
      <w:pPr>
        <w:jc w:val="both"/>
      </w:pPr>
      <w:r w:rsidRPr="00B94939">
        <w:t>BIOFARM</w:t>
      </w:r>
      <w:r w:rsidRPr="002C3A21">
        <w:rPr>
          <w:vertAlign w:val="superscript"/>
        </w:rPr>
        <w:t>®</w:t>
      </w:r>
      <w:r w:rsidRPr="00B94939">
        <w:t xml:space="preserve"> Sp. z o. o.</w:t>
      </w:r>
      <w:r>
        <w:t>, ul. Wałbrzyska 13, 60 – 198 Poznań</w:t>
      </w:r>
      <w:r w:rsidR="00486260">
        <w:t>, Polska</w:t>
      </w: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B75403" w:rsidRDefault="00B75403" w:rsidP="00A41C29">
      <w:pPr>
        <w:jc w:val="both"/>
      </w:pPr>
    </w:p>
    <w:sectPr w:rsidR="00B75403" w:rsidSect="000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74E"/>
    <w:multiLevelType w:val="multilevel"/>
    <w:tmpl w:val="75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02C"/>
    <w:rsid w:val="00003251"/>
    <w:rsid w:val="00025392"/>
    <w:rsid w:val="00026979"/>
    <w:rsid w:val="00032B3C"/>
    <w:rsid w:val="000334FF"/>
    <w:rsid w:val="0003493E"/>
    <w:rsid w:val="00043E14"/>
    <w:rsid w:val="000465E1"/>
    <w:rsid w:val="000467D8"/>
    <w:rsid w:val="00053FAA"/>
    <w:rsid w:val="00062D18"/>
    <w:rsid w:val="00062E25"/>
    <w:rsid w:val="00095B52"/>
    <w:rsid w:val="000A5D04"/>
    <w:rsid w:val="000B0E71"/>
    <w:rsid w:val="000D043B"/>
    <w:rsid w:val="000D1E0E"/>
    <w:rsid w:val="000D2963"/>
    <w:rsid w:val="000E52DB"/>
    <w:rsid w:val="000F16BF"/>
    <w:rsid w:val="000F389B"/>
    <w:rsid w:val="000F4DAB"/>
    <w:rsid w:val="00122D78"/>
    <w:rsid w:val="00134DD3"/>
    <w:rsid w:val="001450BD"/>
    <w:rsid w:val="00156396"/>
    <w:rsid w:val="001707B6"/>
    <w:rsid w:val="00180A10"/>
    <w:rsid w:val="00180CFD"/>
    <w:rsid w:val="00187886"/>
    <w:rsid w:val="001A6C53"/>
    <w:rsid w:val="001B007A"/>
    <w:rsid w:val="001D06E1"/>
    <w:rsid w:val="001D5AFB"/>
    <w:rsid w:val="001D6283"/>
    <w:rsid w:val="001D6517"/>
    <w:rsid w:val="001E045C"/>
    <w:rsid w:val="001F44EF"/>
    <w:rsid w:val="001F5149"/>
    <w:rsid w:val="001F5867"/>
    <w:rsid w:val="00200EF7"/>
    <w:rsid w:val="00206667"/>
    <w:rsid w:val="00216882"/>
    <w:rsid w:val="0022146F"/>
    <w:rsid w:val="00224280"/>
    <w:rsid w:val="00232527"/>
    <w:rsid w:val="0024055C"/>
    <w:rsid w:val="00245CB3"/>
    <w:rsid w:val="002643A6"/>
    <w:rsid w:val="0029376A"/>
    <w:rsid w:val="00293AE3"/>
    <w:rsid w:val="0029691D"/>
    <w:rsid w:val="002977A6"/>
    <w:rsid w:val="002B6760"/>
    <w:rsid w:val="002B7005"/>
    <w:rsid w:val="002C3562"/>
    <w:rsid w:val="002C6A5C"/>
    <w:rsid w:val="002D0448"/>
    <w:rsid w:val="002D3EB4"/>
    <w:rsid w:val="002F53CA"/>
    <w:rsid w:val="0030718D"/>
    <w:rsid w:val="00310288"/>
    <w:rsid w:val="00332B1B"/>
    <w:rsid w:val="003351AF"/>
    <w:rsid w:val="00341627"/>
    <w:rsid w:val="00343A07"/>
    <w:rsid w:val="00352F03"/>
    <w:rsid w:val="00372840"/>
    <w:rsid w:val="00390BC8"/>
    <w:rsid w:val="00391265"/>
    <w:rsid w:val="00392947"/>
    <w:rsid w:val="00395191"/>
    <w:rsid w:val="003B09E5"/>
    <w:rsid w:val="003D1637"/>
    <w:rsid w:val="003F3180"/>
    <w:rsid w:val="00403395"/>
    <w:rsid w:val="0040730E"/>
    <w:rsid w:val="004135F4"/>
    <w:rsid w:val="00421A45"/>
    <w:rsid w:val="0042550A"/>
    <w:rsid w:val="004432B7"/>
    <w:rsid w:val="00486260"/>
    <w:rsid w:val="00486E04"/>
    <w:rsid w:val="004A0F07"/>
    <w:rsid w:val="004A50B3"/>
    <w:rsid w:val="004B4CFC"/>
    <w:rsid w:val="004C7759"/>
    <w:rsid w:val="004D108F"/>
    <w:rsid w:val="004E4408"/>
    <w:rsid w:val="004F2E2A"/>
    <w:rsid w:val="0050266E"/>
    <w:rsid w:val="00503641"/>
    <w:rsid w:val="005132FE"/>
    <w:rsid w:val="00516A59"/>
    <w:rsid w:val="00533532"/>
    <w:rsid w:val="00554052"/>
    <w:rsid w:val="005546D9"/>
    <w:rsid w:val="00554A40"/>
    <w:rsid w:val="00556098"/>
    <w:rsid w:val="005572F1"/>
    <w:rsid w:val="00561680"/>
    <w:rsid w:val="005A4524"/>
    <w:rsid w:val="005B5027"/>
    <w:rsid w:val="005B58E8"/>
    <w:rsid w:val="005C3AEC"/>
    <w:rsid w:val="005C43D6"/>
    <w:rsid w:val="005D46A0"/>
    <w:rsid w:val="005D6642"/>
    <w:rsid w:val="005D6C27"/>
    <w:rsid w:val="005F28B7"/>
    <w:rsid w:val="005F4C2E"/>
    <w:rsid w:val="005F6066"/>
    <w:rsid w:val="005F6D56"/>
    <w:rsid w:val="005F6E99"/>
    <w:rsid w:val="00605A05"/>
    <w:rsid w:val="00612A26"/>
    <w:rsid w:val="006238A2"/>
    <w:rsid w:val="00631566"/>
    <w:rsid w:val="00634A08"/>
    <w:rsid w:val="00644DF3"/>
    <w:rsid w:val="006567A7"/>
    <w:rsid w:val="006676E8"/>
    <w:rsid w:val="006907C6"/>
    <w:rsid w:val="006A6B0B"/>
    <w:rsid w:val="006B186C"/>
    <w:rsid w:val="006B1FB6"/>
    <w:rsid w:val="006C09B0"/>
    <w:rsid w:val="006C38B7"/>
    <w:rsid w:val="006D467B"/>
    <w:rsid w:val="006E07F2"/>
    <w:rsid w:val="006F13AB"/>
    <w:rsid w:val="007033A1"/>
    <w:rsid w:val="007071C6"/>
    <w:rsid w:val="007360DF"/>
    <w:rsid w:val="007447AE"/>
    <w:rsid w:val="0076668F"/>
    <w:rsid w:val="00766EC3"/>
    <w:rsid w:val="00773B51"/>
    <w:rsid w:val="00775CF5"/>
    <w:rsid w:val="007C00C7"/>
    <w:rsid w:val="007C01B1"/>
    <w:rsid w:val="007C302C"/>
    <w:rsid w:val="007F4AED"/>
    <w:rsid w:val="007F7A9A"/>
    <w:rsid w:val="00804402"/>
    <w:rsid w:val="00810374"/>
    <w:rsid w:val="0081798E"/>
    <w:rsid w:val="0082180B"/>
    <w:rsid w:val="00860968"/>
    <w:rsid w:val="00865363"/>
    <w:rsid w:val="00896CBD"/>
    <w:rsid w:val="008E241D"/>
    <w:rsid w:val="008E572F"/>
    <w:rsid w:val="008F0C98"/>
    <w:rsid w:val="008F5C65"/>
    <w:rsid w:val="0090609A"/>
    <w:rsid w:val="00924D10"/>
    <w:rsid w:val="00932BA1"/>
    <w:rsid w:val="009427BB"/>
    <w:rsid w:val="00965F70"/>
    <w:rsid w:val="00984C30"/>
    <w:rsid w:val="0098566B"/>
    <w:rsid w:val="009A4EF7"/>
    <w:rsid w:val="009C67C4"/>
    <w:rsid w:val="009D1C7E"/>
    <w:rsid w:val="009D4C2E"/>
    <w:rsid w:val="009E6ED2"/>
    <w:rsid w:val="009F12E1"/>
    <w:rsid w:val="00A062D3"/>
    <w:rsid w:val="00A17C9E"/>
    <w:rsid w:val="00A270AA"/>
    <w:rsid w:val="00A41C29"/>
    <w:rsid w:val="00A44726"/>
    <w:rsid w:val="00A460F2"/>
    <w:rsid w:val="00A646AA"/>
    <w:rsid w:val="00A67015"/>
    <w:rsid w:val="00AA5457"/>
    <w:rsid w:val="00AB053A"/>
    <w:rsid w:val="00AC3A4A"/>
    <w:rsid w:val="00AD3F73"/>
    <w:rsid w:val="00AF6186"/>
    <w:rsid w:val="00B3382F"/>
    <w:rsid w:val="00B409CE"/>
    <w:rsid w:val="00B60EEF"/>
    <w:rsid w:val="00B75403"/>
    <w:rsid w:val="00B76597"/>
    <w:rsid w:val="00B76E17"/>
    <w:rsid w:val="00BB38CB"/>
    <w:rsid w:val="00BB517E"/>
    <w:rsid w:val="00BD31A6"/>
    <w:rsid w:val="00BD43DB"/>
    <w:rsid w:val="00BF02CA"/>
    <w:rsid w:val="00C0240E"/>
    <w:rsid w:val="00C36FA9"/>
    <w:rsid w:val="00C406BE"/>
    <w:rsid w:val="00C40FDE"/>
    <w:rsid w:val="00C55A0D"/>
    <w:rsid w:val="00C6310E"/>
    <w:rsid w:val="00C632DC"/>
    <w:rsid w:val="00C84150"/>
    <w:rsid w:val="00C849D1"/>
    <w:rsid w:val="00CC3D46"/>
    <w:rsid w:val="00CE6353"/>
    <w:rsid w:val="00CE7AF5"/>
    <w:rsid w:val="00D01D2A"/>
    <w:rsid w:val="00D409C1"/>
    <w:rsid w:val="00D50BF0"/>
    <w:rsid w:val="00D65DEC"/>
    <w:rsid w:val="00D6626D"/>
    <w:rsid w:val="00D66BFC"/>
    <w:rsid w:val="00D72007"/>
    <w:rsid w:val="00D8770D"/>
    <w:rsid w:val="00DA61A6"/>
    <w:rsid w:val="00DA6ECC"/>
    <w:rsid w:val="00DB018D"/>
    <w:rsid w:val="00DC5575"/>
    <w:rsid w:val="00DE0CD4"/>
    <w:rsid w:val="00DF327C"/>
    <w:rsid w:val="00DF7977"/>
    <w:rsid w:val="00E00440"/>
    <w:rsid w:val="00E00B13"/>
    <w:rsid w:val="00E022A6"/>
    <w:rsid w:val="00E02A9B"/>
    <w:rsid w:val="00E062C0"/>
    <w:rsid w:val="00E31C7C"/>
    <w:rsid w:val="00E3210C"/>
    <w:rsid w:val="00E3311C"/>
    <w:rsid w:val="00E35842"/>
    <w:rsid w:val="00E35D6A"/>
    <w:rsid w:val="00E41F86"/>
    <w:rsid w:val="00E448B9"/>
    <w:rsid w:val="00E46916"/>
    <w:rsid w:val="00E553D9"/>
    <w:rsid w:val="00E82F70"/>
    <w:rsid w:val="00E92096"/>
    <w:rsid w:val="00EB0E7E"/>
    <w:rsid w:val="00EC12E0"/>
    <w:rsid w:val="00EE2D10"/>
    <w:rsid w:val="00EE4ECE"/>
    <w:rsid w:val="00F0524D"/>
    <w:rsid w:val="00F22C80"/>
    <w:rsid w:val="00F40C17"/>
    <w:rsid w:val="00F432A5"/>
    <w:rsid w:val="00F5413D"/>
    <w:rsid w:val="00F54A70"/>
    <w:rsid w:val="00F556C2"/>
    <w:rsid w:val="00F57AEF"/>
    <w:rsid w:val="00F65776"/>
    <w:rsid w:val="00F7056E"/>
    <w:rsid w:val="00F87818"/>
    <w:rsid w:val="00F9698D"/>
    <w:rsid w:val="00FB488B"/>
    <w:rsid w:val="00FC692E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E4A1-BC7D-41BF-880E-0CD917DA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B7E8-1C82-478B-AF7A-A6F10A6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Adam Czyżewski</cp:lastModifiedBy>
  <cp:revision>26</cp:revision>
  <cp:lastPrinted>2018-05-25T11:38:00Z</cp:lastPrinted>
  <dcterms:created xsi:type="dcterms:W3CDTF">2018-05-28T11:04:00Z</dcterms:created>
  <dcterms:modified xsi:type="dcterms:W3CDTF">2022-10-21T07:41:00Z</dcterms:modified>
</cp:coreProperties>
</file>