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6" w:rsidRPr="00F439A9" w:rsidRDefault="00ED1586" w:rsidP="00ED1586">
      <w:pPr>
        <w:jc w:val="both"/>
        <w:rPr>
          <w:b/>
          <w:sz w:val="24"/>
          <w:szCs w:val="24"/>
          <w:lang w:val="en-US"/>
        </w:rPr>
      </w:pPr>
      <w:proofErr w:type="spellStart"/>
      <w:r w:rsidRPr="00F439A9">
        <w:rPr>
          <w:b/>
          <w:sz w:val="24"/>
          <w:szCs w:val="24"/>
          <w:lang w:val="en-US"/>
        </w:rPr>
        <w:t>Tussal</w:t>
      </w:r>
      <w:proofErr w:type="spellEnd"/>
      <w:r w:rsidRPr="00F439A9">
        <w:rPr>
          <w:b/>
          <w:sz w:val="24"/>
          <w:szCs w:val="24"/>
          <w:vertAlign w:val="superscript"/>
          <w:lang w:val="en-US"/>
        </w:rPr>
        <w:t>®</w:t>
      </w:r>
      <w:r w:rsidRPr="00F439A9">
        <w:rPr>
          <w:b/>
          <w:sz w:val="24"/>
          <w:szCs w:val="24"/>
          <w:lang w:val="en-US"/>
        </w:rPr>
        <w:t xml:space="preserve"> </w:t>
      </w:r>
      <w:proofErr w:type="spellStart"/>
      <w:r w:rsidRPr="00F439A9">
        <w:rPr>
          <w:b/>
          <w:sz w:val="24"/>
          <w:szCs w:val="24"/>
          <w:lang w:val="en-US"/>
        </w:rPr>
        <w:t>Expectorans</w:t>
      </w:r>
      <w:proofErr w:type="spellEnd"/>
    </w:p>
    <w:p w:rsidR="00ED1586" w:rsidRPr="00D71F1E" w:rsidRDefault="00ED1586" w:rsidP="002755E2">
      <w:pPr>
        <w:jc w:val="both"/>
        <w:rPr>
          <w:sz w:val="22"/>
          <w:szCs w:val="22"/>
        </w:rPr>
      </w:pPr>
      <w:r w:rsidRPr="00D71F1E">
        <w:rPr>
          <w:sz w:val="24"/>
          <w:szCs w:val="24"/>
        </w:rPr>
        <w:t>30 mg</w:t>
      </w:r>
      <w:r w:rsidR="00D71F1E" w:rsidRPr="00D71F1E">
        <w:rPr>
          <w:sz w:val="24"/>
          <w:szCs w:val="24"/>
        </w:rPr>
        <w:t xml:space="preserve">, </w:t>
      </w:r>
      <w:r w:rsidRPr="00D71F1E">
        <w:rPr>
          <w:sz w:val="24"/>
          <w:szCs w:val="24"/>
        </w:rPr>
        <w:t>tabletki</w:t>
      </w:r>
      <w:r w:rsidR="00D71F1E" w:rsidRPr="00D71F1E">
        <w:rPr>
          <w:sz w:val="24"/>
          <w:szCs w:val="24"/>
        </w:rPr>
        <w:t xml:space="preserve">: </w:t>
      </w:r>
      <w:r w:rsidR="00D71F1E" w:rsidRPr="000B73CF">
        <w:rPr>
          <w:sz w:val="22"/>
          <w:szCs w:val="22"/>
        </w:rPr>
        <w:t xml:space="preserve">Jedna tabletka zawiera 30 mg </w:t>
      </w:r>
      <w:proofErr w:type="spellStart"/>
      <w:r w:rsidR="00D71F1E" w:rsidRPr="000B73CF">
        <w:rPr>
          <w:sz w:val="22"/>
          <w:szCs w:val="22"/>
        </w:rPr>
        <w:t>ambroksolu</w:t>
      </w:r>
      <w:proofErr w:type="spellEnd"/>
      <w:r w:rsidR="00D71F1E" w:rsidRPr="000B73CF">
        <w:rPr>
          <w:sz w:val="22"/>
          <w:szCs w:val="22"/>
        </w:rPr>
        <w:t xml:space="preserve"> chlorowodorku (</w:t>
      </w:r>
      <w:proofErr w:type="spellStart"/>
      <w:r w:rsidR="00D71F1E" w:rsidRPr="000B73CF">
        <w:rPr>
          <w:i/>
          <w:iCs/>
          <w:sz w:val="22"/>
          <w:szCs w:val="22"/>
        </w:rPr>
        <w:t>Ambroxoli</w:t>
      </w:r>
      <w:proofErr w:type="spellEnd"/>
      <w:r w:rsidR="00D71F1E" w:rsidRPr="000B73CF">
        <w:rPr>
          <w:i/>
          <w:iCs/>
          <w:sz w:val="22"/>
          <w:szCs w:val="22"/>
        </w:rPr>
        <w:t xml:space="preserve"> </w:t>
      </w:r>
      <w:proofErr w:type="spellStart"/>
      <w:r w:rsidR="00D71F1E" w:rsidRPr="000B73CF">
        <w:rPr>
          <w:i/>
          <w:iCs/>
          <w:sz w:val="22"/>
          <w:szCs w:val="22"/>
        </w:rPr>
        <w:t>hydrochloridum</w:t>
      </w:r>
      <w:proofErr w:type="spellEnd"/>
      <w:r w:rsidR="00D71F1E" w:rsidRPr="000B73CF">
        <w:rPr>
          <w:sz w:val="22"/>
          <w:szCs w:val="22"/>
        </w:rPr>
        <w:t>).</w:t>
      </w:r>
    </w:p>
    <w:p w:rsidR="00ED1586" w:rsidRPr="00F439A9" w:rsidRDefault="00ED1586" w:rsidP="002755E2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9A9">
        <w:rPr>
          <w:rFonts w:ascii="Times New Roman" w:hAnsi="Times New Roman"/>
          <w:b/>
          <w:bCs/>
          <w:sz w:val="24"/>
          <w:szCs w:val="24"/>
        </w:rPr>
        <w:t>Wskazania:</w:t>
      </w:r>
      <w:r w:rsidRPr="00F439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39A9">
        <w:rPr>
          <w:rFonts w:ascii="Times New Roman" w:hAnsi="Times New Roman"/>
          <w:sz w:val="24"/>
          <w:szCs w:val="24"/>
        </w:rPr>
        <w:t>Tussal</w:t>
      </w:r>
      <w:proofErr w:type="spellEnd"/>
      <w:r w:rsidRPr="00F439A9">
        <w:rPr>
          <w:rFonts w:ascii="Times New Roman" w:hAnsi="Times New Roman"/>
          <w:sz w:val="24"/>
          <w:szCs w:val="24"/>
          <w:vertAlign w:val="superscript"/>
        </w:rPr>
        <w:t>®</w:t>
      </w:r>
      <w:r w:rsidRPr="00F43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9A9">
        <w:rPr>
          <w:rFonts w:ascii="Times New Roman" w:hAnsi="Times New Roman"/>
          <w:sz w:val="24"/>
          <w:szCs w:val="24"/>
        </w:rPr>
        <w:t>Expectorans</w:t>
      </w:r>
      <w:proofErr w:type="spellEnd"/>
      <w:r w:rsidRPr="00F439A9">
        <w:rPr>
          <w:rFonts w:ascii="Times New Roman" w:hAnsi="Times New Roman"/>
          <w:sz w:val="24"/>
          <w:szCs w:val="24"/>
        </w:rPr>
        <w:t xml:space="preserve"> stosuje się wspomagająco w ostrych i przewlekłych chorobach płuc i oskrzeli przebiegających z zaburzeniem wydzielania śluzu oraz utrudnieniem jego transportu, np. ostre lub przewlekłe zapalenie oskrze</w:t>
      </w:r>
      <w:r w:rsidR="002755E2">
        <w:rPr>
          <w:rFonts w:ascii="Times New Roman" w:hAnsi="Times New Roman"/>
          <w:sz w:val="24"/>
          <w:szCs w:val="24"/>
        </w:rPr>
        <w:t xml:space="preserve">li lub płuc, astma oskrzelowa, </w:t>
      </w:r>
      <w:r w:rsidRPr="00F439A9">
        <w:rPr>
          <w:rFonts w:ascii="Times New Roman" w:hAnsi="Times New Roman"/>
          <w:sz w:val="24"/>
          <w:szCs w:val="24"/>
        </w:rPr>
        <w:t xml:space="preserve">rozedma płuc, </w:t>
      </w:r>
      <w:proofErr w:type="spellStart"/>
      <w:r w:rsidRPr="00F439A9">
        <w:rPr>
          <w:rFonts w:ascii="Times New Roman" w:hAnsi="Times New Roman"/>
          <w:sz w:val="24"/>
          <w:szCs w:val="24"/>
        </w:rPr>
        <w:t>mukowiscydoza</w:t>
      </w:r>
      <w:proofErr w:type="spellEnd"/>
      <w:r w:rsidRPr="00F439A9">
        <w:rPr>
          <w:rFonts w:ascii="Times New Roman" w:hAnsi="Times New Roman"/>
          <w:sz w:val="24"/>
          <w:szCs w:val="24"/>
        </w:rPr>
        <w:t>.</w:t>
      </w:r>
    </w:p>
    <w:p w:rsidR="00ED1586" w:rsidRPr="00F439A9" w:rsidRDefault="00ED1586" w:rsidP="002755E2">
      <w:pPr>
        <w:jc w:val="both"/>
        <w:rPr>
          <w:b/>
          <w:bCs/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Pr="00F439A9">
        <w:rPr>
          <w:bCs/>
          <w:sz w:val="24"/>
          <w:szCs w:val="24"/>
        </w:rPr>
        <w:t xml:space="preserve">Nadwrażliwość na substancję czynną lub na którąkolwiek substancję pomocniczą. Ze względu na dużą zawartość substancji czynnej preparatu </w:t>
      </w:r>
      <w:proofErr w:type="spellStart"/>
      <w:r w:rsidRPr="00F439A9">
        <w:rPr>
          <w:bCs/>
          <w:sz w:val="24"/>
          <w:szCs w:val="24"/>
        </w:rPr>
        <w:t>Tussal</w:t>
      </w:r>
      <w:proofErr w:type="spellEnd"/>
      <w:r w:rsidRPr="00F439A9">
        <w:rPr>
          <w:bCs/>
          <w:sz w:val="24"/>
          <w:szCs w:val="24"/>
        </w:rPr>
        <w:t xml:space="preserve"> </w:t>
      </w:r>
      <w:proofErr w:type="spellStart"/>
      <w:r w:rsidRPr="00F439A9">
        <w:rPr>
          <w:bCs/>
          <w:sz w:val="24"/>
          <w:szCs w:val="24"/>
        </w:rPr>
        <w:t>Expectorans</w:t>
      </w:r>
      <w:proofErr w:type="spellEnd"/>
      <w:r w:rsidRPr="00F439A9">
        <w:rPr>
          <w:bCs/>
          <w:sz w:val="24"/>
          <w:szCs w:val="24"/>
        </w:rPr>
        <w:t xml:space="preserve"> nie należy stosować u dzieci w wieku poniżej 6 lat.</w:t>
      </w:r>
    </w:p>
    <w:p w:rsidR="00A321E7" w:rsidRDefault="00ED1586" w:rsidP="002755E2">
      <w:pPr>
        <w:jc w:val="both"/>
      </w:pPr>
      <w:r w:rsidRPr="00F439A9">
        <w:rPr>
          <w:b/>
          <w:sz w:val="24"/>
          <w:szCs w:val="24"/>
        </w:rPr>
        <w:t xml:space="preserve">Podmiot odpowiedzialny: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</w:rPr>
        <w:t xml:space="preserve"> Sp. z o.o., ul. Wałbrzyska 13, 60-198 Poznań</w:t>
      </w:r>
    </w:p>
    <w:sectPr w:rsidR="00A321E7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586"/>
    <w:rsid w:val="002755E2"/>
    <w:rsid w:val="00A321E7"/>
    <w:rsid w:val="00BB1BA6"/>
    <w:rsid w:val="00D71F1E"/>
    <w:rsid w:val="00E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D1586"/>
    <w:pPr>
      <w:spacing w:after="120" w:line="480" w:lineRule="auto"/>
      <w:ind w:left="283"/>
    </w:pPr>
    <w:rPr>
      <w:rFonts w:ascii="Arial" w:eastAsia="MS Mincho" w:hAnsi="Arial"/>
      <w:sz w:val="22"/>
      <w:szCs w:val="22"/>
      <w:lang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1586"/>
    <w:rPr>
      <w:rFonts w:ascii="Arial" w:eastAsia="MS Mincho" w:hAnsi="Arial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3</cp:revision>
  <dcterms:created xsi:type="dcterms:W3CDTF">2015-02-04T12:07:00Z</dcterms:created>
  <dcterms:modified xsi:type="dcterms:W3CDTF">2017-10-16T08:36:00Z</dcterms:modified>
</cp:coreProperties>
</file>